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D5D" w:rsidRDefault="0064788F">
      <w:r>
        <w:rPr>
          <w:noProof/>
        </w:rPr>
        <w:drawing>
          <wp:inline distT="0" distB="0" distL="0" distR="0">
            <wp:extent cx="3391535" cy="6182360"/>
            <wp:effectExtent l="0" t="0" r="0" b="8890"/>
            <wp:docPr id="1" name="Picture 1" descr="C:\Users\1162935450A\AppData\Local\Microsoft\Windows\INetCache\Content.Word\Email Folder Structure (Rosenow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62935450A\AppData\Local\Microsoft\Windows\INetCache\Content.Word\Email Folder Structure (Rosenow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618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6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8F"/>
    <w:rsid w:val="004434E1"/>
    <w:rsid w:val="0064788F"/>
    <w:rsid w:val="00F9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F5B7B-6BD4-4651-B574-876B64BD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BRIAN M Col USAF USAFE 3 AF/JA</dc:creator>
  <cp:keywords/>
  <dc:description/>
  <cp:lastModifiedBy>THOMPSON, BRIAN M Col USAF USAFE 3 AF/JA</cp:lastModifiedBy>
  <cp:revision>1</cp:revision>
  <dcterms:created xsi:type="dcterms:W3CDTF">2021-05-23T10:14:00Z</dcterms:created>
  <dcterms:modified xsi:type="dcterms:W3CDTF">2021-05-23T10:15:00Z</dcterms:modified>
</cp:coreProperties>
</file>